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4CA" w:rsidRDefault="00710071" w:rsidP="001C54CA">
      <w:pPr>
        <w:jc w:val="center"/>
        <w:rPr>
          <w:rFonts w:ascii="Arial" w:hAnsi="Arial" w:cs="Arial"/>
        </w:rPr>
      </w:pPr>
      <w:bookmarkStart w:id="0" w:name="_GoBack"/>
      <w:bookmarkEnd w:id="0"/>
      <w:r>
        <w:rPr>
          <w:rFonts w:ascii="Arial" w:hAnsi="Arial" w:cs="Arial"/>
          <w:noProof/>
          <w:lang w:eastAsia="en-GB"/>
        </w:rPr>
        <w:drawing>
          <wp:inline distT="0" distB="0" distL="0" distR="0">
            <wp:extent cx="971550" cy="1152525"/>
            <wp:effectExtent l="0" t="0" r="0" b="9525"/>
            <wp:docPr id="1" name="Picture 1" descr="good qu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 qua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1152525"/>
                    </a:xfrm>
                    <a:prstGeom prst="rect">
                      <a:avLst/>
                    </a:prstGeom>
                    <a:noFill/>
                    <a:ln>
                      <a:noFill/>
                    </a:ln>
                  </pic:spPr>
                </pic:pic>
              </a:graphicData>
            </a:graphic>
          </wp:inline>
        </w:drawing>
      </w:r>
    </w:p>
    <w:p w:rsidR="001C54CA" w:rsidRPr="007A4864" w:rsidRDefault="001C54CA" w:rsidP="001C54CA">
      <w:pPr>
        <w:pStyle w:val="Heading1"/>
        <w:jc w:val="center"/>
        <w:rPr>
          <w:rFonts w:ascii="Arial" w:hAnsi="Arial" w:cs="Arial"/>
          <w:sz w:val="32"/>
        </w:rPr>
      </w:pPr>
      <w:r w:rsidRPr="007A4864">
        <w:rPr>
          <w:rFonts w:ascii="Arial" w:hAnsi="Arial" w:cs="Arial"/>
          <w:sz w:val="32"/>
          <w:u w:val="none"/>
        </w:rPr>
        <w:t>The Advocacy Project</w:t>
      </w:r>
    </w:p>
    <w:p w:rsidR="001C54CA" w:rsidRDefault="001C54CA" w:rsidP="001C54CA"/>
    <w:p w:rsidR="00A85020" w:rsidRDefault="001C54CA" w:rsidP="001C54CA">
      <w:pPr>
        <w:jc w:val="both"/>
        <w:rPr>
          <w:rFonts w:ascii="Arial" w:hAnsi="Arial" w:cs="Arial"/>
        </w:rPr>
      </w:pPr>
      <w:r w:rsidRPr="007A4864">
        <w:rPr>
          <w:rFonts w:ascii="Arial" w:hAnsi="Arial" w:cs="Arial"/>
        </w:rPr>
        <w:t xml:space="preserve">The Advocacy Project </w:t>
      </w:r>
      <w:r>
        <w:rPr>
          <w:rFonts w:ascii="Arial" w:hAnsi="Arial" w:cs="Arial"/>
        </w:rPr>
        <w:t xml:space="preserve">has been delivering independent advocacy support to </w:t>
      </w:r>
      <w:r w:rsidRPr="007A4864">
        <w:rPr>
          <w:rFonts w:ascii="Arial" w:hAnsi="Arial" w:cs="Arial"/>
        </w:rPr>
        <w:t>vulnerable people</w:t>
      </w:r>
      <w:r>
        <w:rPr>
          <w:rFonts w:ascii="Arial" w:hAnsi="Arial" w:cs="Arial"/>
        </w:rPr>
        <w:t xml:space="preserve"> for over </w:t>
      </w:r>
      <w:r w:rsidR="00A85020">
        <w:rPr>
          <w:rFonts w:ascii="Arial" w:hAnsi="Arial" w:cs="Arial"/>
        </w:rPr>
        <w:t>21</w:t>
      </w:r>
      <w:r>
        <w:rPr>
          <w:rFonts w:ascii="Arial" w:hAnsi="Arial" w:cs="Arial"/>
        </w:rPr>
        <w:t xml:space="preserve"> years, providing a professional service across </w:t>
      </w:r>
      <w:r w:rsidR="00F92BDE">
        <w:rPr>
          <w:rFonts w:ascii="Arial" w:hAnsi="Arial" w:cs="Arial"/>
        </w:rPr>
        <w:t xml:space="preserve">West Central Scotland. </w:t>
      </w:r>
      <w:r w:rsidR="00A85020">
        <w:rPr>
          <w:rFonts w:ascii="Arial" w:hAnsi="Arial" w:cs="Arial"/>
        </w:rPr>
        <w:t xml:space="preserve">Due to increases in contractual services and internal development plans the organisation is undergoing a </w:t>
      </w:r>
      <w:r w:rsidR="00F92BDE">
        <w:rPr>
          <w:rFonts w:ascii="Arial" w:hAnsi="Arial" w:cs="Arial"/>
        </w:rPr>
        <w:t xml:space="preserve">15 month </w:t>
      </w:r>
      <w:r w:rsidR="00A85020">
        <w:rPr>
          <w:rFonts w:ascii="Arial" w:hAnsi="Arial" w:cs="Arial"/>
        </w:rPr>
        <w:t>restructure pe</w:t>
      </w:r>
      <w:r w:rsidR="00F92BDE">
        <w:rPr>
          <w:rFonts w:ascii="Arial" w:hAnsi="Arial" w:cs="Arial"/>
        </w:rPr>
        <w:t xml:space="preserve">riod, </w:t>
      </w:r>
      <w:r w:rsidR="004B63A4">
        <w:rPr>
          <w:rFonts w:ascii="Arial" w:hAnsi="Arial" w:cs="Arial"/>
        </w:rPr>
        <w:t xml:space="preserve">during </w:t>
      </w:r>
      <w:r w:rsidR="00A85020">
        <w:rPr>
          <w:rFonts w:ascii="Arial" w:hAnsi="Arial" w:cs="Arial"/>
        </w:rPr>
        <w:t xml:space="preserve">which it will review its existing operational structure to ensure it can effectively meet the needs of the services it provides going forward from 2015. It is looking to fill the following vacancies </w:t>
      </w:r>
    </w:p>
    <w:p w:rsidR="001C54CA" w:rsidRDefault="001C54CA" w:rsidP="001C54CA">
      <w:pPr>
        <w:jc w:val="both"/>
        <w:rPr>
          <w:rFonts w:ascii="Arial" w:hAnsi="Arial" w:cs="Arial"/>
        </w:rPr>
      </w:pPr>
    </w:p>
    <w:p w:rsidR="001C54CA" w:rsidRPr="002173FB" w:rsidRDefault="001C54CA" w:rsidP="001C54CA">
      <w:pPr>
        <w:jc w:val="both"/>
        <w:rPr>
          <w:rFonts w:ascii="Arial" w:hAnsi="Arial" w:cs="Arial"/>
          <w:b/>
        </w:rPr>
      </w:pPr>
      <w:r w:rsidRPr="002173FB">
        <w:rPr>
          <w:rFonts w:ascii="Arial" w:hAnsi="Arial" w:cs="Arial"/>
          <w:b/>
        </w:rPr>
        <w:t xml:space="preserve">Operations Manager </w:t>
      </w:r>
      <w:r w:rsidR="005D7995">
        <w:rPr>
          <w:rFonts w:ascii="Arial" w:hAnsi="Arial" w:cs="Arial"/>
          <w:b/>
        </w:rPr>
        <w:t>–</w:t>
      </w:r>
      <w:r>
        <w:rPr>
          <w:rFonts w:ascii="Arial" w:hAnsi="Arial" w:cs="Arial"/>
          <w:b/>
        </w:rPr>
        <w:t xml:space="preserve"> </w:t>
      </w:r>
      <w:r w:rsidR="005D7995">
        <w:rPr>
          <w:rFonts w:ascii="Arial" w:hAnsi="Arial" w:cs="Arial"/>
          <w:b/>
        </w:rPr>
        <w:t xml:space="preserve">Full time </w:t>
      </w:r>
      <w:r>
        <w:rPr>
          <w:rFonts w:ascii="Arial" w:hAnsi="Arial" w:cs="Arial"/>
          <w:b/>
        </w:rPr>
        <w:t>(£31,</w:t>
      </w:r>
      <w:r w:rsidR="008E0EE9">
        <w:rPr>
          <w:rFonts w:ascii="Arial" w:hAnsi="Arial" w:cs="Arial"/>
          <w:b/>
        </w:rPr>
        <w:t>926</w:t>
      </w:r>
      <w:r>
        <w:rPr>
          <w:rFonts w:ascii="Arial" w:hAnsi="Arial" w:cs="Arial"/>
          <w:b/>
        </w:rPr>
        <w:t>)</w:t>
      </w:r>
      <w:r w:rsidR="005D7995">
        <w:rPr>
          <w:rFonts w:ascii="Arial" w:hAnsi="Arial" w:cs="Arial"/>
          <w:b/>
        </w:rPr>
        <w:t xml:space="preserve"> Based on </w:t>
      </w:r>
      <w:r w:rsidR="005E6652">
        <w:rPr>
          <w:rFonts w:ascii="Arial" w:hAnsi="Arial" w:cs="Arial"/>
          <w:b/>
        </w:rPr>
        <w:t xml:space="preserve">a </w:t>
      </w:r>
      <w:r w:rsidR="005D7995">
        <w:rPr>
          <w:rFonts w:ascii="Arial" w:hAnsi="Arial" w:cs="Arial"/>
          <w:b/>
        </w:rPr>
        <w:t>fixed term contract to April 2015</w:t>
      </w:r>
      <w:r w:rsidR="005E6652">
        <w:rPr>
          <w:rFonts w:ascii="Arial" w:hAnsi="Arial" w:cs="Arial"/>
          <w:b/>
        </w:rPr>
        <w:t xml:space="preserve">. </w:t>
      </w:r>
      <w:r w:rsidR="000D4C4A">
        <w:rPr>
          <w:rFonts w:ascii="Arial" w:hAnsi="Arial" w:cs="Arial"/>
          <w:b/>
        </w:rPr>
        <w:t>Secondment opportunities considered.</w:t>
      </w:r>
      <w:r w:rsidR="005E6652">
        <w:rPr>
          <w:rFonts w:ascii="Arial" w:hAnsi="Arial" w:cs="Arial"/>
          <w:b/>
        </w:rPr>
        <w:t xml:space="preserve"> </w:t>
      </w:r>
    </w:p>
    <w:p w:rsidR="001C54CA" w:rsidRDefault="001C54CA" w:rsidP="001C54CA">
      <w:pPr>
        <w:jc w:val="both"/>
        <w:rPr>
          <w:rFonts w:ascii="Arial" w:hAnsi="Arial" w:cs="Arial"/>
        </w:rPr>
      </w:pPr>
    </w:p>
    <w:p w:rsidR="001C54CA" w:rsidRDefault="001C54CA" w:rsidP="001C54CA">
      <w:pPr>
        <w:jc w:val="both"/>
        <w:rPr>
          <w:rFonts w:ascii="Arial" w:hAnsi="Arial" w:cs="Arial"/>
        </w:rPr>
      </w:pPr>
      <w:r>
        <w:rPr>
          <w:rFonts w:ascii="Arial" w:hAnsi="Arial" w:cs="Arial"/>
        </w:rPr>
        <w:t>To manage effect</w:t>
      </w:r>
      <w:r w:rsidR="00A85020">
        <w:rPr>
          <w:rFonts w:ascii="Arial" w:hAnsi="Arial" w:cs="Arial"/>
        </w:rPr>
        <w:t>ive operational services across Glasgow</w:t>
      </w:r>
      <w:r>
        <w:rPr>
          <w:rFonts w:ascii="Arial" w:hAnsi="Arial" w:cs="Arial"/>
        </w:rPr>
        <w:t xml:space="preserve">, you will be responsible for the delivery of advocacy services contracted by </w:t>
      </w:r>
      <w:r w:rsidR="00A85020">
        <w:rPr>
          <w:rFonts w:ascii="Arial" w:hAnsi="Arial" w:cs="Arial"/>
        </w:rPr>
        <w:t xml:space="preserve">GGCNHS &amp; GCC. </w:t>
      </w:r>
      <w:r>
        <w:rPr>
          <w:rFonts w:ascii="Arial" w:hAnsi="Arial" w:cs="Arial"/>
        </w:rPr>
        <w:t xml:space="preserve">With a focus on quality you will be managing, leading and motivating a team of advocates, providing support, development and inspiration to ensure our services continue to achieve and improve their high standards. </w:t>
      </w:r>
    </w:p>
    <w:p w:rsidR="00A85020" w:rsidRDefault="00A85020" w:rsidP="001C54CA">
      <w:pPr>
        <w:jc w:val="both"/>
        <w:rPr>
          <w:rFonts w:ascii="Arial" w:hAnsi="Arial" w:cs="Arial"/>
        </w:rPr>
      </w:pPr>
    </w:p>
    <w:p w:rsidR="000D4C4A" w:rsidRPr="002173FB" w:rsidRDefault="00A85020" w:rsidP="000D4C4A">
      <w:pPr>
        <w:jc w:val="both"/>
        <w:rPr>
          <w:rFonts w:ascii="Arial" w:hAnsi="Arial" w:cs="Arial"/>
          <w:b/>
        </w:rPr>
      </w:pPr>
      <w:r w:rsidRPr="001C4A3A">
        <w:rPr>
          <w:rFonts w:ascii="Arial" w:hAnsi="Arial" w:cs="Arial"/>
          <w:b/>
        </w:rPr>
        <w:t xml:space="preserve">Service Lead Officer </w:t>
      </w:r>
      <w:r w:rsidR="009F7272">
        <w:rPr>
          <w:rFonts w:ascii="Arial" w:hAnsi="Arial" w:cs="Arial"/>
          <w:b/>
        </w:rPr>
        <w:t xml:space="preserve">– Full time </w:t>
      </w:r>
      <w:r w:rsidR="004B63A4">
        <w:rPr>
          <w:rFonts w:ascii="Arial" w:hAnsi="Arial" w:cs="Arial"/>
          <w:b/>
        </w:rPr>
        <w:t>(£25,682)</w:t>
      </w:r>
      <w:r w:rsidR="00845A71">
        <w:rPr>
          <w:rFonts w:ascii="Arial" w:hAnsi="Arial" w:cs="Arial"/>
          <w:b/>
        </w:rPr>
        <w:t xml:space="preserve"> (2 posts)</w:t>
      </w:r>
      <w:r w:rsidR="005D7995" w:rsidRPr="005D7995">
        <w:rPr>
          <w:rFonts w:ascii="Arial" w:hAnsi="Arial" w:cs="Arial"/>
          <w:b/>
        </w:rPr>
        <w:t xml:space="preserve"> </w:t>
      </w:r>
      <w:r w:rsidR="005D7995">
        <w:rPr>
          <w:rFonts w:ascii="Arial" w:hAnsi="Arial" w:cs="Arial"/>
          <w:b/>
        </w:rPr>
        <w:t xml:space="preserve">Based on fixed term contract to April 2015. </w:t>
      </w:r>
      <w:r w:rsidR="000D4C4A">
        <w:rPr>
          <w:rFonts w:ascii="Arial" w:hAnsi="Arial" w:cs="Arial"/>
          <w:b/>
        </w:rPr>
        <w:t xml:space="preserve">Secondment opportunities considered. </w:t>
      </w:r>
    </w:p>
    <w:p w:rsidR="001C4A3A" w:rsidRDefault="001C4A3A" w:rsidP="001C54CA">
      <w:pPr>
        <w:jc w:val="both"/>
        <w:rPr>
          <w:rFonts w:ascii="Arial" w:hAnsi="Arial" w:cs="Arial"/>
        </w:rPr>
      </w:pPr>
    </w:p>
    <w:p w:rsidR="004B63A4" w:rsidRDefault="004B63A4" w:rsidP="001C54CA">
      <w:pPr>
        <w:jc w:val="both"/>
        <w:rPr>
          <w:rFonts w:ascii="Arial" w:hAnsi="Arial" w:cs="Arial"/>
        </w:rPr>
      </w:pPr>
      <w:r>
        <w:rPr>
          <w:rFonts w:ascii="Arial" w:hAnsi="Arial" w:cs="Arial"/>
        </w:rPr>
        <w:t xml:space="preserve">To lead on the </w:t>
      </w:r>
      <w:r w:rsidR="00F92BDE">
        <w:rPr>
          <w:rFonts w:ascii="Arial" w:hAnsi="Arial" w:cs="Arial"/>
        </w:rPr>
        <w:t xml:space="preserve">development and </w:t>
      </w:r>
      <w:r>
        <w:rPr>
          <w:rFonts w:ascii="Arial" w:hAnsi="Arial" w:cs="Arial"/>
        </w:rPr>
        <w:t xml:space="preserve">implementation of systems and procedures in order to support </w:t>
      </w:r>
      <w:r w:rsidR="00F92BDE">
        <w:rPr>
          <w:rFonts w:ascii="Arial" w:hAnsi="Arial" w:cs="Arial"/>
        </w:rPr>
        <w:t xml:space="preserve">and improve </w:t>
      </w:r>
      <w:r>
        <w:rPr>
          <w:rFonts w:ascii="Arial" w:hAnsi="Arial" w:cs="Arial"/>
        </w:rPr>
        <w:t xml:space="preserve">service quality. As part of the management team you will assist the Operations Managers in the monitoring and reporting of service outcomes in line with contractual requirements. </w:t>
      </w:r>
    </w:p>
    <w:p w:rsidR="001C4A3A" w:rsidRDefault="001C4A3A" w:rsidP="001C54CA">
      <w:pPr>
        <w:jc w:val="both"/>
        <w:rPr>
          <w:rFonts w:ascii="Arial" w:hAnsi="Arial" w:cs="Arial"/>
        </w:rPr>
      </w:pPr>
    </w:p>
    <w:p w:rsidR="001C54CA" w:rsidRPr="007A4864" w:rsidRDefault="001C54CA" w:rsidP="001C54CA">
      <w:pPr>
        <w:jc w:val="both"/>
        <w:rPr>
          <w:rFonts w:ascii="Arial" w:hAnsi="Arial" w:cs="Arial"/>
          <w:b/>
        </w:rPr>
      </w:pPr>
      <w:r w:rsidRPr="007A4864">
        <w:rPr>
          <w:rFonts w:ascii="Arial" w:hAnsi="Arial" w:cs="Arial"/>
          <w:b/>
        </w:rPr>
        <w:t xml:space="preserve">Further details of The Advocacy Project, its work and these posts is available from our website, </w:t>
      </w:r>
      <w:hyperlink r:id="rId8" w:history="1">
        <w:r w:rsidRPr="007A4864">
          <w:rPr>
            <w:rStyle w:val="Hyperlink"/>
            <w:rFonts w:ascii="Arial" w:hAnsi="Arial" w:cs="Arial"/>
            <w:b/>
          </w:rPr>
          <w:t>www.theadvocacyproject.org.uk</w:t>
        </w:r>
      </w:hyperlink>
    </w:p>
    <w:p w:rsidR="001C54CA" w:rsidRPr="007A4864" w:rsidRDefault="001C54CA" w:rsidP="001C54CA">
      <w:pPr>
        <w:ind w:left="1080"/>
        <w:jc w:val="both"/>
        <w:rPr>
          <w:rFonts w:ascii="Arial" w:hAnsi="Arial" w:cs="Arial"/>
        </w:rPr>
      </w:pPr>
    </w:p>
    <w:p w:rsidR="001C54CA" w:rsidRPr="007A4864" w:rsidRDefault="001C54CA" w:rsidP="001C54CA">
      <w:pPr>
        <w:jc w:val="both"/>
        <w:rPr>
          <w:rFonts w:ascii="Arial" w:hAnsi="Arial" w:cs="Arial"/>
        </w:rPr>
      </w:pPr>
      <w:r w:rsidRPr="007A4864">
        <w:rPr>
          <w:rFonts w:ascii="Arial" w:hAnsi="Arial" w:cs="Arial"/>
          <w:b/>
          <w:bCs/>
        </w:rPr>
        <w:t>Email :</w:t>
      </w:r>
      <w:r w:rsidRPr="007A4864">
        <w:rPr>
          <w:rFonts w:ascii="Arial" w:hAnsi="Arial" w:cs="Arial"/>
          <w:b/>
          <w:bCs/>
        </w:rPr>
        <w:tab/>
      </w:r>
      <w:r w:rsidRPr="007A4864">
        <w:rPr>
          <w:rFonts w:ascii="Arial" w:hAnsi="Arial" w:cs="Arial"/>
          <w:b/>
          <w:bCs/>
        </w:rPr>
        <w:tab/>
        <w:t>enquiry@theadvocacyproject.org.</w:t>
      </w:r>
      <w:r>
        <w:rPr>
          <w:rFonts w:ascii="Arial" w:hAnsi="Arial" w:cs="Arial"/>
          <w:b/>
          <w:bCs/>
        </w:rPr>
        <w:t>uk</w:t>
      </w:r>
    </w:p>
    <w:p w:rsidR="001C54CA" w:rsidRPr="007A4864" w:rsidRDefault="001C54CA" w:rsidP="001C54CA">
      <w:pPr>
        <w:jc w:val="both"/>
        <w:rPr>
          <w:rFonts w:ascii="Arial" w:hAnsi="Arial" w:cs="Arial"/>
          <w:b/>
          <w:bCs/>
        </w:rPr>
      </w:pPr>
      <w:r w:rsidRPr="007A4864">
        <w:rPr>
          <w:rFonts w:ascii="Arial" w:hAnsi="Arial" w:cs="Arial"/>
          <w:b/>
          <w:bCs/>
        </w:rPr>
        <w:t>Telephone:</w:t>
      </w:r>
      <w:r w:rsidRPr="007A4864">
        <w:rPr>
          <w:rFonts w:ascii="Arial" w:hAnsi="Arial" w:cs="Arial"/>
        </w:rPr>
        <w:tab/>
      </w:r>
      <w:r w:rsidRPr="007A4864">
        <w:rPr>
          <w:rFonts w:ascii="Arial" w:hAnsi="Arial" w:cs="Arial"/>
        </w:rPr>
        <w:tab/>
      </w:r>
      <w:r w:rsidRPr="007A4864">
        <w:rPr>
          <w:rFonts w:ascii="Arial" w:hAnsi="Arial" w:cs="Arial"/>
          <w:b/>
          <w:bCs/>
        </w:rPr>
        <w:t>0141 420 0961</w:t>
      </w:r>
    </w:p>
    <w:p w:rsidR="005D7995" w:rsidRDefault="005D7995" w:rsidP="001C54CA">
      <w:pPr>
        <w:jc w:val="both"/>
        <w:rPr>
          <w:rFonts w:ascii="Arial" w:hAnsi="Arial" w:cs="Arial"/>
        </w:rPr>
      </w:pPr>
    </w:p>
    <w:p w:rsidR="001C54CA" w:rsidRPr="007A4864" w:rsidRDefault="001C54CA" w:rsidP="001C54CA">
      <w:pPr>
        <w:jc w:val="both"/>
        <w:rPr>
          <w:rFonts w:ascii="Arial" w:hAnsi="Arial" w:cs="Arial"/>
        </w:rPr>
      </w:pPr>
      <w:r w:rsidRPr="007A4864">
        <w:rPr>
          <w:rFonts w:ascii="Arial" w:hAnsi="Arial" w:cs="Arial"/>
        </w:rPr>
        <w:t>The Advocacy Project strives to be an equal opportunities employer.</w:t>
      </w:r>
    </w:p>
    <w:p w:rsidR="005D7995" w:rsidRDefault="001C54CA" w:rsidP="001C54CA">
      <w:pPr>
        <w:jc w:val="both"/>
        <w:rPr>
          <w:rFonts w:ascii="Arial" w:hAnsi="Arial" w:cs="Arial"/>
        </w:rPr>
      </w:pPr>
      <w:r w:rsidRPr="007A4864">
        <w:rPr>
          <w:rFonts w:ascii="Arial" w:hAnsi="Arial" w:cs="Arial"/>
        </w:rPr>
        <w:t>This post is subject to</w:t>
      </w:r>
      <w:r w:rsidR="00EC3ECF">
        <w:rPr>
          <w:rFonts w:ascii="Arial" w:hAnsi="Arial" w:cs="Arial"/>
        </w:rPr>
        <w:t xml:space="preserve"> </w:t>
      </w:r>
      <w:r w:rsidR="005D7995">
        <w:rPr>
          <w:rFonts w:ascii="Arial" w:hAnsi="Arial" w:cs="Arial"/>
        </w:rPr>
        <w:t>a satisfactory PVG Membership</w:t>
      </w:r>
    </w:p>
    <w:p w:rsidR="001C54CA" w:rsidRDefault="001C54CA" w:rsidP="001C54CA">
      <w:pPr>
        <w:jc w:val="both"/>
        <w:rPr>
          <w:rFonts w:ascii="Arial" w:hAnsi="Arial" w:cs="Arial"/>
        </w:rPr>
      </w:pPr>
      <w:r w:rsidRPr="007A4864">
        <w:rPr>
          <w:rFonts w:ascii="Arial" w:hAnsi="Arial" w:cs="Arial"/>
        </w:rPr>
        <w:t>Closing Date for applica</w:t>
      </w:r>
      <w:r>
        <w:rPr>
          <w:rFonts w:ascii="Arial" w:hAnsi="Arial" w:cs="Arial"/>
        </w:rPr>
        <w:t xml:space="preserve">tions </w:t>
      </w:r>
      <w:r w:rsidR="00EC3ECF">
        <w:rPr>
          <w:rFonts w:ascii="Arial" w:hAnsi="Arial" w:cs="Arial"/>
        </w:rPr>
        <w:t xml:space="preserve"> </w:t>
      </w:r>
      <w:r w:rsidR="005A3729">
        <w:rPr>
          <w:rFonts w:ascii="Arial" w:hAnsi="Arial" w:cs="Arial"/>
        </w:rPr>
        <w:t>10</w:t>
      </w:r>
      <w:r w:rsidR="005A3729" w:rsidRPr="005A3729">
        <w:rPr>
          <w:rFonts w:ascii="Arial" w:hAnsi="Arial" w:cs="Arial"/>
          <w:vertAlign w:val="superscript"/>
        </w:rPr>
        <w:t>th</w:t>
      </w:r>
      <w:r w:rsidR="005A3729">
        <w:rPr>
          <w:rFonts w:ascii="Arial" w:hAnsi="Arial" w:cs="Arial"/>
        </w:rPr>
        <w:t xml:space="preserve"> March 2014 </w:t>
      </w:r>
      <w:r>
        <w:rPr>
          <w:rFonts w:ascii="Arial" w:hAnsi="Arial" w:cs="Arial"/>
        </w:rPr>
        <w:t>at 12 noon</w:t>
      </w:r>
    </w:p>
    <w:p w:rsidR="001C54CA" w:rsidRDefault="001C54CA" w:rsidP="001C54CA">
      <w:pPr>
        <w:jc w:val="center"/>
        <w:rPr>
          <w:rFonts w:ascii="Arial" w:hAnsi="Arial" w:cs="Arial"/>
          <w:sz w:val="20"/>
          <w:szCs w:val="20"/>
        </w:rPr>
      </w:pPr>
    </w:p>
    <w:p w:rsidR="00C36C15" w:rsidRPr="00482C1B" w:rsidRDefault="001C54CA" w:rsidP="00482C1B">
      <w:pPr>
        <w:jc w:val="center"/>
        <w:rPr>
          <w:rFonts w:ascii="Arial" w:hAnsi="Arial" w:cs="Arial"/>
        </w:rPr>
      </w:pPr>
      <w:r w:rsidRPr="00C4371E">
        <w:rPr>
          <w:rFonts w:ascii="Arial" w:hAnsi="Arial" w:cs="Arial"/>
          <w:sz w:val="20"/>
          <w:szCs w:val="20"/>
        </w:rPr>
        <w:t>Registered Charity No SCO20564/ED644/91</w:t>
      </w:r>
    </w:p>
    <w:sectPr w:rsidR="00C36C15" w:rsidRPr="00482C1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108" w:rsidRDefault="00DE5108" w:rsidP="000D4C4A">
      <w:r>
        <w:separator/>
      </w:r>
    </w:p>
  </w:endnote>
  <w:endnote w:type="continuationSeparator" w:id="0">
    <w:p w:rsidR="00DE5108" w:rsidRDefault="00DE5108" w:rsidP="000D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4A" w:rsidRDefault="000D4C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4A" w:rsidRDefault="000D4C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4A" w:rsidRDefault="000D4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108" w:rsidRDefault="00DE5108" w:rsidP="000D4C4A">
      <w:r>
        <w:separator/>
      </w:r>
    </w:p>
  </w:footnote>
  <w:footnote w:type="continuationSeparator" w:id="0">
    <w:p w:rsidR="00DE5108" w:rsidRDefault="00DE5108" w:rsidP="000D4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4A" w:rsidRDefault="000D4C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701716"/>
      <w:docPartObj>
        <w:docPartGallery w:val="Watermarks"/>
        <w:docPartUnique/>
      </w:docPartObj>
    </w:sdtPr>
    <w:sdtEndPr/>
    <w:sdtContent>
      <w:p w:rsidR="000D4C4A" w:rsidRDefault="00DE5108">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4A" w:rsidRDefault="000D4C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CA"/>
    <w:rsid w:val="000D4C4A"/>
    <w:rsid w:val="001C4A3A"/>
    <w:rsid w:val="001C54CA"/>
    <w:rsid w:val="00350804"/>
    <w:rsid w:val="00482C1B"/>
    <w:rsid w:val="004B63A4"/>
    <w:rsid w:val="005A3729"/>
    <w:rsid w:val="005D7995"/>
    <w:rsid w:val="005E6652"/>
    <w:rsid w:val="00710071"/>
    <w:rsid w:val="007D3F33"/>
    <w:rsid w:val="00845A71"/>
    <w:rsid w:val="00865715"/>
    <w:rsid w:val="008E0EE9"/>
    <w:rsid w:val="00922CB6"/>
    <w:rsid w:val="009F7272"/>
    <w:rsid w:val="00A85020"/>
    <w:rsid w:val="00C36C15"/>
    <w:rsid w:val="00DE5108"/>
    <w:rsid w:val="00EC3ECF"/>
    <w:rsid w:val="00F92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4CA"/>
    <w:rPr>
      <w:sz w:val="24"/>
      <w:szCs w:val="24"/>
      <w:lang w:eastAsia="en-US"/>
    </w:rPr>
  </w:style>
  <w:style w:type="paragraph" w:styleId="Heading1">
    <w:name w:val="heading 1"/>
    <w:basedOn w:val="Normal"/>
    <w:next w:val="Normal"/>
    <w:qFormat/>
    <w:rsid w:val="001C54C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54CA"/>
    <w:rPr>
      <w:color w:val="0000FF"/>
      <w:u w:val="single"/>
    </w:rPr>
  </w:style>
  <w:style w:type="paragraph" w:styleId="BalloonText">
    <w:name w:val="Balloon Text"/>
    <w:basedOn w:val="Normal"/>
    <w:link w:val="BalloonTextChar"/>
    <w:rsid w:val="00A85020"/>
    <w:rPr>
      <w:rFonts w:ascii="Tahoma" w:hAnsi="Tahoma" w:cs="Tahoma"/>
      <w:sz w:val="16"/>
      <w:szCs w:val="16"/>
    </w:rPr>
  </w:style>
  <w:style w:type="character" w:customStyle="1" w:styleId="BalloonTextChar">
    <w:name w:val="Balloon Text Char"/>
    <w:basedOn w:val="DefaultParagraphFont"/>
    <w:link w:val="BalloonText"/>
    <w:rsid w:val="00A85020"/>
    <w:rPr>
      <w:rFonts w:ascii="Tahoma" w:hAnsi="Tahoma" w:cs="Tahoma"/>
      <w:sz w:val="16"/>
      <w:szCs w:val="16"/>
      <w:lang w:eastAsia="en-US"/>
    </w:rPr>
  </w:style>
  <w:style w:type="paragraph" w:styleId="Header">
    <w:name w:val="header"/>
    <w:basedOn w:val="Normal"/>
    <w:link w:val="HeaderChar"/>
    <w:rsid w:val="000D4C4A"/>
    <w:pPr>
      <w:tabs>
        <w:tab w:val="center" w:pos="4513"/>
        <w:tab w:val="right" w:pos="9026"/>
      </w:tabs>
    </w:pPr>
  </w:style>
  <w:style w:type="character" w:customStyle="1" w:styleId="HeaderChar">
    <w:name w:val="Header Char"/>
    <w:basedOn w:val="DefaultParagraphFont"/>
    <w:link w:val="Header"/>
    <w:rsid w:val="000D4C4A"/>
    <w:rPr>
      <w:sz w:val="24"/>
      <w:szCs w:val="24"/>
      <w:lang w:eastAsia="en-US"/>
    </w:rPr>
  </w:style>
  <w:style w:type="paragraph" w:styleId="Footer">
    <w:name w:val="footer"/>
    <w:basedOn w:val="Normal"/>
    <w:link w:val="FooterChar"/>
    <w:rsid w:val="000D4C4A"/>
    <w:pPr>
      <w:tabs>
        <w:tab w:val="center" w:pos="4513"/>
        <w:tab w:val="right" w:pos="9026"/>
      </w:tabs>
    </w:pPr>
  </w:style>
  <w:style w:type="character" w:customStyle="1" w:styleId="FooterChar">
    <w:name w:val="Footer Char"/>
    <w:basedOn w:val="DefaultParagraphFont"/>
    <w:link w:val="Footer"/>
    <w:rsid w:val="000D4C4A"/>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4CA"/>
    <w:rPr>
      <w:sz w:val="24"/>
      <w:szCs w:val="24"/>
      <w:lang w:eastAsia="en-US"/>
    </w:rPr>
  </w:style>
  <w:style w:type="paragraph" w:styleId="Heading1">
    <w:name w:val="heading 1"/>
    <w:basedOn w:val="Normal"/>
    <w:next w:val="Normal"/>
    <w:qFormat/>
    <w:rsid w:val="001C54C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54CA"/>
    <w:rPr>
      <w:color w:val="0000FF"/>
      <w:u w:val="single"/>
    </w:rPr>
  </w:style>
  <w:style w:type="paragraph" w:styleId="BalloonText">
    <w:name w:val="Balloon Text"/>
    <w:basedOn w:val="Normal"/>
    <w:link w:val="BalloonTextChar"/>
    <w:rsid w:val="00A85020"/>
    <w:rPr>
      <w:rFonts w:ascii="Tahoma" w:hAnsi="Tahoma" w:cs="Tahoma"/>
      <w:sz w:val="16"/>
      <w:szCs w:val="16"/>
    </w:rPr>
  </w:style>
  <w:style w:type="character" w:customStyle="1" w:styleId="BalloonTextChar">
    <w:name w:val="Balloon Text Char"/>
    <w:basedOn w:val="DefaultParagraphFont"/>
    <w:link w:val="BalloonText"/>
    <w:rsid w:val="00A85020"/>
    <w:rPr>
      <w:rFonts w:ascii="Tahoma" w:hAnsi="Tahoma" w:cs="Tahoma"/>
      <w:sz w:val="16"/>
      <w:szCs w:val="16"/>
      <w:lang w:eastAsia="en-US"/>
    </w:rPr>
  </w:style>
  <w:style w:type="paragraph" w:styleId="Header">
    <w:name w:val="header"/>
    <w:basedOn w:val="Normal"/>
    <w:link w:val="HeaderChar"/>
    <w:rsid w:val="000D4C4A"/>
    <w:pPr>
      <w:tabs>
        <w:tab w:val="center" w:pos="4513"/>
        <w:tab w:val="right" w:pos="9026"/>
      </w:tabs>
    </w:pPr>
  </w:style>
  <w:style w:type="character" w:customStyle="1" w:styleId="HeaderChar">
    <w:name w:val="Header Char"/>
    <w:basedOn w:val="DefaultParagraphFont"/>
    <w:link w:val="Header"/>
    <w:rsid w:val="000D4C4A"/>
    <w:rPr>
      <w:sz w:val="24"/>
      <w:szCs w:val="24"/>
      <w:lang w:eastAsia="en-US"/>
    </w:rPr>
  </w:style>
  <w:style w:type="paragraph" w:styleId="Footer">
    <w:name w:val="footer"/>
    <w:basedOn w:val="Normal"/>
    <w:link w:val="FooterChar"/>
    <w:rsid w:val="000D4C4A"/>
    <w:pPr>
      <w:tabs>
        <w:tab w:val="center" w:pos="4513"/>
        <w:tab w:val="right" w:pos="9026"/>
      </w:tabs>
    </w:pPr>
  </w:style>
  <w:style w:type="character" w:customStyle="1" w:styleId="FooterChar">
    <w:name w:val="Footer Char"/>
    <w:basedOn w:val="DefaultParagraphFont"/>
    <w:link w:val="Footer"/>
    <w:rsid w:val="000D4C4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advocacyproject.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The Advocacy Project</Company>
  <LinksUpToDate>false</LinksUpToDate>
  <CharactersWithSpaces>1918</CharactersWithSpaces>
  <SharedDoc>false</SharedDoc>
  <HLinks>
    <vt:vector size="6" baseType="variant">
      <vt:variant>
        <vt:i4>4915292</vt:i4>
      </vt:variant>
      <vt:variant>
        <vt:i4>0</vt:i4>
      </vt:variant>
      <vt:variant>
        <vt:i4>0</vt:i4>
      </vt:variant>
      <vt:variant>
        <vt:i4>5</vt:i4>
      </vt:variant>
      <vt:variant>
        <vt:lpwstr>http://www.theadvocacyproject.org.uk/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Cadden</dc:creator>
  <cp:lastModifiedBy>Catriona Rowley</cp:lastModifiedBy>
  <cp:revision>2</cp:revision>
  <dcterms:created xsi:type="dcterms:W3CDTF">2014-02-14T14:41:00Z</dcterms:created>
  <dcterms:modified xsi:type="dcterms:W3CDTF">2014-02-14T14:41:00Z</dcterms:modified>
</cp:coreProperties>
</file>